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0B" w:rsidRDefault="0086280B" w:rsidP="0086280B">
      <w:pPr>
        <w:pStyle w:val="a3"/>
        <w:rPr>
          <w:lang w:eastAsia="ru-RU"/>
        </w:rPr>
      </w:pPr>
      <w:r>
        <w:rPr>
          <w:lang w:eastAsia="ru-RU"/>
        </w:rPr>
        <w:t>Рассмотрено                                                                                                     Утверждаю</w:t>
      </w:r>
    </w:p>
    <w:p w:rsidR="0086280B" w:rsidRDefault="0086280B" w:rsidP="0086280B">
      <w:pPr>
        <w:pStyle w:val="a3"/>
        <w:rPr>
          <w:lang w:eastAsia="ru-RU"/>
        </w:rPr>
      </w:pPr>
      <w:r>
        <w:rPr>
          <w:lang w:eastAsia="ru-RU"/>
        </w:rPr>
        <w:t>на заседании педагогического совета</w:t>
      </w:r>
    </w:p>
    <w:p w:rsidR="0086280B" w:rsidRDefault="005D70ED" w:rsidP="0086280B">
      <w:pPr>
        <w:pStyle w:val="a3"/>
        <w:rPr>
          <w:lang w:eastAsia="ru-RU"/>
        </w:rPr>
      </w:pPr>
      <w:r>
        <w:rPr>
          <w:lang w:eastAsia="ru-RU"/>
        </w:rPr>
        <w:t xml:space="preserve"> МБОУ Цивильская СОШ №1»   </w:t>
      </w:r>
      <w:r w:rsidR="0086280B">
        <w:rPr>
          <w:lang w:eastAsia="ru-RU"/>
        </w:rPr>
        <w:t xml:space="preserve">                                                                </w:t>
      </w:r>
      <w:r>
        <w:rPr>
          <w:lang w:eastAsia="ru-RU"/>
        </w:rPr>
        <w:t xml:space="preserve"> </w:t>
      </w:r>
      <w:r w:rsidR="0086280B">
        <w:rPr>
          <w:lang w:eastAsia="ru-RU"/>
        </w:rPr>
        <w:t xml:space="preserve"> Директор    Т.В. Баранова</w:t>
      </w:r>
    </w:p>
    <w:p w:rsidR="0086280B" w:rsidRDefault="0086280B" w:rsidP="0086280B">
      <w:pPr>
        <w:pStyle w:val="a3"/>
        <w:rPr>
          <w:lang w:eastAsia="ru-RU"/>
        </w:rPr>
      </w:pPr>
      <w:r>
        <w:rPr>
          <w:lang w:eastAsia="ru-RU"/>
        </w:rPr>
        <w:t xml:space="preserve"> 22.09.2014 г. протокол №2                                      </w:t>
      </w:r>
      <w:r w:rsidR="005D70ED">
        <w:rPr>
          <w:lang w:eastAsia="ru-RU"/>
        </w:rPr>
        <w:t xml:space="preserve">                               </w:t>
      </w:r>
      <w:r>
        <w:rPr>
          <w:lang w:eastAsia="ru-RU"/>
        </w:rPr>
        <w:t xml:space="preserve">  </w:t>
      </w:r>
      <w:r w:rsidR="005D70ED">
        <w:rPr>
          <w:lang w:eastAsia="ru-RU"/>
        </w:rPr>
        <w:t xml:space="preserve">  </w:t>
      </w:r>
      <w:r>
        <w:rPr>
          <w:lang w:eastAsia="ru-RU"/>
        </w:rPr>
        <w:t xml:space="preserve"> Приказ №</w:t>
      </w:r>
      <w:r w:rsidR="003A754E">
        <w:rPr>
          <w:lang w:eastAsia="ru-RU"/>
        </w:rPr>
        <w:t xml:space="preserve"> 87-ОД</w:t>
      </w:r>
      <w:r w:rsidR="00A555CC">
        <w:rPr>
          <w:lang w:eastAsia="ru-RU"/>
        </w:rPr>
        <w:t xml:space="preserve"> </w:t>
      </w:r>
      <w:r>
        <w:rPr>
          <w:lang w:eastAsia="ru-RU"/>
        </w:rPr>
        <w:t xml:space="preserve"> от 22.09.2014 г.</w:t>
      </w:r>
    </w:p>
    <w:p w:rsidR="005D70ED" w:rsidRDefault="005D70ED" w:rsidP="00A6556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B70C1A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Кодекс</w:t>
      </w: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 xml:space="preserve"> </w:t>
      </w:r>
      <w:r w:rsidRPr="00B70C1A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 xml:space="preserve">профессиональной этики педагогических работников </w:t>
      </w: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МБОУ «Цивильская средняя общеобразовательная</w:t>
      </w:r>
      <w:r w:rsidR="005D70ED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 xml:space="preserve">школа №1 им. М.В. Силантьева» </w:t>
      </w:r>
      <w:r w:rsidR="005D70ED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 xml:space="preserve"> Чувашской Республики</w:t>
      </w:r>
    </w:p>
    <w:p w:rsidR="00A65560" w:rsidRPr="00B70C1A" w:rsidRDefault="00A65560" w:rsidP="00A6556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B70C1A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I. Общие положения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Кодекс профессиональной этики педагогических работников </w:t>
      </w:r>
      <w:r w:rsidR="009368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МБОУ «Цивильская средняя </w:t>
      </w: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368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общеобразовательная школа №1 им. М.В. Силантьева» </w:t>
      </w: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Кодекс), разработан на основании положений Конституции Российской Федерации, Федерального закона от 29 декабря 2012 г. N 273-ФЗ "Об образовании в Российской Федерации", Указа Президента Российской Федерации от 7 мая 2012 г. N 597 "О мероприятиях по реализации государственной социальной политики" и иных нормативных правовых актов Ро</w:t>
      </w:r>
      <w:r w:rsidR="009368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ссийской Федерации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</w:t>
      </w:r>
      <w:r w:rsidR="009368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и всем специалистам, </w:t>
      </w: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осуществляющи</w:t>
      </w:r>
      <w:r w:rsidR="009368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образовательную деятельность (далее - педагогические работники), независимо от занимаемой ими должности.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Педагогическому работнику, который состоит в трудовых отношениях с </w:t>
      </w:r>
      <w:r w:rsidR="009368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МБОУ «Цивильская СОШ №1»</w:t>
      </w: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Целями Кодекса являются: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содействие укреплению авторитета педагогических работников, осуществляющих образовательную деятельность</w:t>
      </w:r>
      <w:r w:rsidR="009368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 организации в целом</w:t>
      </w: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единых норм поведения педагогических работников.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Кодекс призван повысить эффективность выполнения педагогическими работниками своих трудовых обязанностей.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B70C1A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lastRenderedPageBreak/>
        <w:t>II. Этические правила поведения педагогических работников при выполнении ими трудовых обязанностей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Педагогические работники, сознавая ответственность перед государством, обществом и гражданами, призваны: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осуществлять свою деятельность на высоком профессиональном уровне;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соблюдать правовые, нравственные и этические нормы;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уважать честь и достоинство обучающихся и других участников образовательных отношений;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проявлять корректность и внимательность к обучающимся, их родителям (законным представителям) и коллегам;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</w:t>
      </w:r>
      <w:r w:rsidR="008628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трудовых отношениях с которой он состоит.</w:t>
      </w: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Педагогическим работникам следует быть образцом профессионализма, безупречной репутации, способствовать формированию благоприятного </w:t>
      </w: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морально- психологического климата для эффективной работы</w:t>
      </w:r>
      <w:r w:rsidR="008628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в классе, так и в педагогическом коллективе</w:t>
      </w: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При выполнении трудовых обязанностей педагогический работник не допускает: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B70C1A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III. Ответственность за нарушение положений Кодекса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Нарушение педагогическим работником положений настоящего Кодекса рассматривается на заседаниях к</w:t>
      </w:r>
      <w:r w:rsidR="008628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оллегиальных органов управления – педагогического совета, управляющего совета,</w:t>
      </w: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ком</w:t>
      </w:r>
      <w:r w:rsidR="008628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иссиях по урегулированию споров</w:t>
      </w: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между участниками образовательных отношений.</w:t>
      </w:r>
    </w:p>
    <w:p w:rsidR="00A65560" w:rsidRPr="00B70C1A" w:rsidRDefault="00A65560" w:rsidP="005D7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</w:t>
      </w:r>
      <w:r w:rsidR="008628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награждении</w:t>
      </w:r>
      <w:r w:rsidRPr="00B7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работников, добросовестно исполняющих трудовые обязанности.</w:t>
      </w:r>
    </w:p>
    <w:p w:rsidR="00240615" w:rsidRDefault="007763F6" w:rsidP="005D70ED">
      <w:pPr>
        <w:jc w:val="both"/>
      </w:pPr>
    </w:p>
    <w:p w:rsidR="00234547" w:rsidRDefault="00234547" w:rsidP="00234547">
      <w:pPr>
        <w:pStyle w:val="a3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234547" w:rsidRDefault="00234547" w:rsidP="00234547">
      <w:pPr>
        <w:pStyle w:val="a3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Кодексу профессиональной этики </w:t>
      </w:r>
    </w:p>
    <w:p w:rsidR="00234547" w:rsidRDefault="00234547" w:rsidP="00234547">
      <w:pPr>
        <w:pStyle w:val="a3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«Цивильская СОШ №1»</w:t>
      </w:r>
    </w:p>
    <w:p w:rsidR="00234547" w:rsidRDefault="00234547" w:rsidP="002345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4547" w:rsidRDefault="00234547" w:rsidP="00234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Памятка для  педагога  </w:t>
      </w:r>
    </w:p>
    <w:p w:rsidR="00234547" w:rsidRDefault="00234547" w:rsidP="00234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нормы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 требователен по отношению к себе и стремится к самосовершенствованию.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 занимается своим образованием, повышением квалификации и поиском новых эффективных методов работы.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Своим поведением педагог поддерживает и защищает исторически сложившуюся профессиональную честь педагога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передает молодому поколению национальные и общече</w:t>
      </w:r>
      <w:r>
        <w:rPr>
          <w:rFonts w:ascii="Times New Roman" w:hAnsi="Times New Roman" w:cs="Times New Roman"/>
          <w:sz w:val="24"/>
          <w:szCs w:val="24"/>
        </w:rPr>
        <w:t xml:space="preserve">ловеческие культурные ценности. 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 постоянно заботится о культуре своей речи и общения.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Авторитет педагога основывается на компетентности, справедливости, такте, умении заботиться о своих учениках.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Педагог имеет право на неприкосновенность личной жизни, однако выбранный им образ жизни не должен наносить ущерб престижу профессии, менять его отношения с учениками и коллегами или мешать исполнению профессиональных обязанностей. 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 дорожит своей репутацией.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 служит примером пунктуальности и точности.</w:t>
      </w:r>
    </w:p>
    <w:p w:rsidR="00234547" w:rsidRDefault="00234547" w:rsidP="00234547">
      <w:pPr>
        <w:pStyle w:val="a4"/>
        <w:spacing w:after="51"/>
        <w:ind w:left="46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34547" w:rsidRDefault="00234547" w:rsidP="00234547">
      <w:pPr>
        <w:pStyle w:val="a4"/>
        <w:spacing w:after="51"/>
        <w:ind w:left="4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Общение педагога с учениками.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 сам выбирает подходящий стиль общения с учениками, основанный на взаимном уважении.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Требовательность педагога по отношению к ученику позитивна, является стержнем профессиональной этики учителя. Педагог никогда не должен терять чувство меры и самообладания, повышать голос на ученика.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оценке поведения и достижений своих учеников педагог не  допускает негативных оценок личности,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 является беспристрастным, одинаково доброжелательным и благосклонным ко всем своим ученикам.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 не отождествляет личность ученика с личностью родителей.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Педагог не отождествляет личность ученика  со знанием (незнанием) преподаваемого предмета.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Педагогу запрещается сообщать другим лицам доверенную лично ему учеником информацию, персональные данные ученика, за исключением случаев, предусмотренных законодательством. 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 терпимо относится к религиозным убеждениям и политическим взглядам своих воспитанников. Он не имеет права навязывать ученикам свои взгляды, иначе как путем дискуссии.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 не посягает на личную собственность ученика.</w:t>
      </w:r>
    </w:p>
    <w:p w:rsidR="00234547" w:rsidRDefault="00234547" w:rsidP="00234547">
      <w:pPr>
        <w:pStyle w:val="a4"/>
        <w:spacing w:after="51"/>
        <w:ind w:left="46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34547" w:rsidRDefault="00234547" w:rsidP="00234547">
      <w:pPr>
        <w:pStyle w:val="a4"/>
        <w:spacing w:after="51"/>
        <w:ind w:left="46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Общение между педагогами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учеников, родителей или других лиц.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Педагоги избегают конфликтов во взаимоотношениях. В случае возникновения разногласий они стремятся к их конструктивному решению. 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Педагоги стараются избегать конкуренции, мешающей их партнерству при выполнении общего дела. Педагогов объединяют взаимовыручка, поддержка, открытость и доверие.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 не допускает обсуждения с родителями, обучающимися методов работы, личных и деловых качеств своих коллег и администрации.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Отношения администрации с каждым из педагогов основываются на принципе равноправия.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Оценки и решения руководителя должны быть беспристрастными и основываться на фактах и реальных заслугах педагогов.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234547" w:rsidRDefault="00234547" w:rsidP="00234547">
      <w:pPr>
        <w:pStyle w:val="a4"/>
        <w:spacing w:after="51"/>
        <w:ind w:left="46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34547" w:rsidRDefault="00234547" w:rsidP="00234547">
      <w:pPr>
        <w:pStyle w:val="a4"/>
        <w:spacing w:after="51"/>
        <w:ind w:left="46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Отношения с родителями и опекунами учеников.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принципов, принятых в ОУ.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Педагоги должны уважительно и доброжелательно общаться с родителями учеников.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Педагог не допускает публичного осуждения родителей в любой форме на родительских собраниях, избегает публичных оценок действий родителей,  не сравнивает  одних родителей с другими. 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Педагог не дает публичную оценку материальному положению семей. 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Отношения педагогов с родителями не должны оказывать влияния на оценку личности и достижений детей.</w:t>
      </w:r>
    </w:p>
    <w:p w:rsidR="00234547" w:rsidRDefault="00234547" w:rsidP="00234547">
      <w:pPr>
        <w:pStyle w:val="a4"/>
        <w:spacing w:after="51"/>
        <w:ind w:left="46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34547" w:rsidRDefault="00234547" w:rsidP="00234547">
      <w:pPr>
        <w:pStyle w:val="a4"/>
        <w:spacing w:after="51"/>
        <w:ind w:left="46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Взаимоотношения с обществом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 является не только учителем, тренером и воспитателем детей, но и общественным просветителем, хранителем культурных ценностей, порядочным образованным человеком.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 старается внести свой вклад в корректное взаимодействие всех групп общества. Не только в общественной, но и в частной жизни педагог 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Педагог хорошо понимает и исполняет свой гражданский долг и социальную роль, избегает подчеркнутой исключительности, однако также не склонен к тому, чтобы приспособленчески опуститься до какого-либо окружения и слиться с ним. </w:t>
      </w:r>
    </w:p>
    <w:p w:rsidR="00234547" w:rsidRDefault="00234547" w:rsidP="00234547">
      <w:pPr>
        <w:pStyle w:val="a4"/>
        <w:spacing w:after="51"/>
        <w:ind w:left="46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34547" w:rsidRDefault="00234547" w:rsidP="00234547">
      <w:pPr>
        <w:pStyle w:val="a4"/>
        <w:spacing w:after="51"/>
        <w:ind w:left="46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Академическая свобода и свобода слова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отборе и передаче информации ученикам из различных источников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 может по своему усмотрению выбрать вид воспитательной деятельности и создавать новые методы воспитания, если они с профессиональной точки зрения пригодны, ответственны и пристойны.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 имеет право открыто высказывать свое мнение  в рамках действующего законодательства, однако его утверждения не могут быть тенденциозно неточными, злонамеренными и оскорбительными.</w:t>
      </w:r>
    </w:p>
    <w:p w:rsidR="00234547" w:rsidRDefault="00234547" w:rsidP="00234547">
      <w:pPr>
        <w:pStyle w:val="a4"/>
        <w:numPr>
          <w:ilvl w:val="0"/>
          <w:numId w:val="1"/>
        </w:numPr>
        <w:spacing w:after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 не имеет права обнародовать конфиденциальную служебную информацию.</w:t>
      </w:r>
    </w:p>
    <w:p w:rsidR="00234547" w:rsidRDefault="00234547" w:rsidP="0023454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234547" w:rsidRDefault="00234547" w:rsidP="005D70ED">
      <w:pPr>
        <w:jc w:val="both"/>
      </w:pPr>
    </w:p>
    <w:sectPr w:rsidR="00234547" w:rsidSect="0034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461DB"/>
    <w:multiLevelType w:val="hybridMultilevel"/>
    <w:tmpl w:val="FDCE8D20"/>
    <w:lvl w:ilvl="0" w:tplc="A168A6FC">
      <w:start w:val="1"/>
      <w:numFmt w:val="decimal"/>
      <w:lvlText w:val="%1."/>
      <w:lvlJc w:val="left"/>
      <w:pPr>
        <w:ind w:left="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5560"/>
    <w:rsid w:val="00234547"/>
    <w:rsid w:val="00341573"/>
    <w:rsid w:val="003A754E"/>
    <w:rsid w:val="005C05FC"/>
    <w:rsid w:val="005D70ED"/>
    <w:rsid w:val="00682EBD"/>
    <w:rsid w:val="007763F6"/>
    <w:rsid w:val="0086280B"/>
    <w:rsid w:val="0093685B"/>
    <w:rsid w:val="00A345D0"/>
    <w:rsid w:val="00A555CC"/>
    <w:rsid w:val="00A65560"/>
    <w:rsid w:val="00B4332E"/>
    <w:rsid w:val="00D15231"/>
    <w:rsid w:val="00D4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8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4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</cp:revision>
  <cp:lastPrinted>2014-11-07T11:29:00Z</cp:lastPrinted>
  <dcterms:created xsi:type="dcterms:W3CDTF">2016-10-10T09:48:00Z</dcterms:created>
  <dcterms:modified xsi:type="dcterms:W3CDTF">2016-10-10T09:48:00Z</dcterms:modified>
</cp:coreProperties>
</file>