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22" w:rsidRDefault="00F6305A" w:rsidP="00F6305A">
      <w:pPr>
        <w:jc w:val="center"/>
        <w:rPr>
          <w:rStyle w:val="4"/>
          <w:sz w:val="24"/>
          <w:szCs w:val="24"/>
        </w:rPr>
      </w:pPr>
      <w:r w:rsidRPr="00F6305A">
        <w:rPr>
          <w:rStyle w:val="4"/>
          <w:sz w:val="24"/>
          <w:szCs w:val="24"/>
        </w:rPr>
        <w:t>Создание в образовательном учреждении информационно-образовательной среды.</w:t>
      </w:r>
    </w:p>
    <w:p w:rsidR="00F6305A" w:rsidRPr="00F6305A" w:rsidRDefault="00F6305A" w:rsidP="00F6305A">
      <w:pPr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2550"/>
        <w:gridCol w:w="5811"/>
        <w:gridCol w:w="851"/>
      </w:tblGrid>
      <w:tr w:rsidR="00F6305A" w:rsidRPr="00C33C74" w:rsidTr="00436C5F">
        <w:tc>
          <w:tcPr>
            <w:tcW w:w="819" w:type="dxa"/>
          </w:tcPr>
          <w:p w:rsidR="00F6305A" w:rsidRPr="00C33C74" w:rsidRDefault="00F6305A" w:rsidP="00436C5F">
            <w:pPr>
              <w:spacing w:line="276" w:lineRule="auto"/>
              <w:jc w:val="center"/>
              <w:rPr>
                <w:b/>
              </w:rPr>
            </w:pPr>
            <w:r w:rsidRPr="00C33C74">
              <w:rPr>
                <w:rStyle w:val="1915"/>
                <w:b w:val="0"/>
                <w:bCs w:val="0"/>
                <w:sz w:val="24"/>
                <w:szCs w:val="24"/>
              </w:rPr>
              <w:t>№</w:t>
            </w:r>
            <w:r w:rsidRPr="00C33C74">
              <w:rPr>
                <w:rStyle w:val="1914"/>
                <w:b w:val="0"/>
                <w:sz w:val="24"/>
                <w:szCs w:val="24"/>
              </w:rPr>
              <w:t xml:space="preserve"> </w:t>
            </w:r>
            <w:proofErr w:type="gramStart"/>
            <w:r w:rsidRPr="00C33C74">
              <w:rPr>
                <w:rStyle w:val="1915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C33C74">
              <w:rPr>
                <w:rStyle w:val="1915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2550" w:type="dxa"/>
          </w:tcPr>
          <w:p w:rsidR="00F6305A" w:rsidRPr="00C33C74" w:rsidRDefault="00F6305A" w:rsidP="00436C5F">
            <w:pPr>
              <w:spacing w:line="276" w:lineRule="auto"/>
              <w:jc w:val="center"/>
              <w:rPr>
                <w:b/>
              </w:rPr>
            </w:pPr>
            <w:r w:rsidRPr="00C33C74">
              <w:rPr>
                <w:rStyle w:val="1915"/>
                <w:b w:val="0"/>
                <w:bCs w:val="0"/>
                <w:sz w:val="24"/>
                <w:szCs w:val="24"/>
              </w:rPr>
              <w:t>Необходимые средства</w:t>
            </w:r>
          </w:p>
        </w:tc>
        <w:tc>
          <w:tcPr>
            <w:tcW w:w="5811" w:type="dxa"/>
          </w:tcPr>
          <w:p w:rsidR="00F6305A" w:rsidRPr="00C33C74" w:rsidRDefault="00F6305A" w:rsidP="00436C5F">
            <w:pPr>
              <w:spacing w:line="276" w:lineRule="auto"/>
              <w:jc w:val="center"/>
              <w:rPr>
                <w:b/>
              </w:rPr>
            </w:pPr>
            <w:r w:rsidRPr="00C33C74">
              <w:rPr>
                <w:rStyle w:val="1915"/>
                <w:b w:val="0"/>
                <w:bCs w:val="0"/>
                <w:sz w:val="24"/>
                <w:szCs w:val="24"/>
              </w:rPr>
              <w:t>Имеется</w:t>
            </w:r>
            <w:r w:rsidRPr="00C33C74">
              <w:rPr>
                <w:rStyle w:val="1914"/>
                <w:b w:val="0"/>
                <w:sz w:val="24"/>
                <w:szCs w:val="24"/>
              </w:rPr>
              <w:t xml:space="preserve"> </w:t>
            </w:r>
            <w:r w:rsidRPr="00C33C74">
              <w:rPr>
                <w:rStyle w:val="1915"/>
                <w:b w:val="0"/>
                <w:bCs w:val="0"/>
                <w:sz w:val="24"/>
                <w:szCs w:val="24"/>
              </w:rPr>
              <w:t>в наличии</w:t>
            </w:r>
          </w:p>
        </w:tc>
        <w:tc>
          <w:tcPr>
            <w:tcW w:w="851" w:type="dxa"/>
          </w:tcPr>
          <w:p w:rsidR="00F6305A" w:rsidRPr="00C33C74" w:rsidRDefault="00F6305A" w:rsidP="00436C5F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</w:tr>
      <w:tr w:rsidR="00F6305A" w:rsidRPr="00C33C74" w:rsidTr="00436C5F">
        <w:tc>
          <w:tcPr>
            <w:tcW w:w="819" w:type="dxa"/>
          </w:tcPr>
          <w:p w:rsidR="00F6305A" w:rsidRPr="00C33C74" w:rsidRDefault="00F6305A" w:rsidP="00436C5F">
            <w:pPr>
              <w:spacing w:line="276" w:lineRule="auto"/>
              <w:jc w:val="both"/>
              <w:rPr>
                <w:lang w:val="en-US"/>
              </w:rPr>
            </w:pPr>
            <w:r w:rsidRPr="00C33C74">
              <w:rPr>
                <w:lang w:val="en-US"/>
              </w:rPr>
              <w:t>I</w:t>
            </w:r>
          </w:p>
        </w:tc>
        <w:tc>
          <w:tcPr>
            <w:tcW w:w="2550" w:type="dxa"/>
          </w:tcPr>
          <w:p w:rsidR="00F6305A" w:rsidRPr="00C33C74" w:rsidRDefault="00F6305A" w:rsidP="00436C5F">
            <w:pPr>
              <w:spacing w:line="276" w:lineRule="auto"/>
              <w:jc w:val="both"/>
            </w:pPr>
            <w:r w:rsidRPr="00C33C74">
              <w:rPr>
                <w:rStyle w:val="1216"/>
                <w:sz w:val="24"/>
                <w:szCs w:val="24"/>
              </w:rPr>
              <w:t>Технические средства</w:t>
            </w:r>
          </w:p>
        </w:tc>
        <w:tc>
          <w:tcPr>
            <w:tcW w:w="5811" w:type="dxa"/>
          </w:tcPr>
          <w:p w:rsidR="00C33C74" w:rsidRPr="00C33C74" w:rsidRDefault="00F6305A" w:rsidP="00436C5F">
            <w:pPr>
              <w:spacing w:line="276" w:lineRule="auto"/>
              <w:jc w:val="both"/>
            </w:pPr>
            <w:r w:rsidRPr="00C33C74">
              <w:t xml:space="preserve">Компьютеры -  </w:t>
            </w:r>
            <w:r w:rsidR="00C33C74" w:rsidRPr="00C33C74">
              <w:t>293</w:t>
            </w:r>
            <w:r w:rsidRPr="00C33C74">
              <w:t xml:space="preserve">, </w:t>
            </w:r>
          </w:p>
          <w:p w:rsidR="00C33C74" w:rsidRPr="00C33C74" w:rsidRDefault="00C33C74" w:rsidP="00436C5F">
            <w:pPr>
              <w:spacing w:line="276" w:lineRule="auto"/>
              <w:jc w:val="both"/>
            </w:pPr>
            <w:r w:rsidRPr="00C33C74">
              <w:t>Мобильный класс – 7 комплектов</w:t>
            </w:r>
          </w:p>
          <w:p w:rsidR="00F6305A" w:rsidRPr="00C33C74" w:rsidRDefault="00F6305A" w:rsidP="00436C5F">
            <w:pPr>
              <w:spacing w:line="276" w:lineRule="auto"/>
              <w:jc w:val="both"/>
            </w:pPr>
            <w:r w:rsidRPr="00C33C74">
              <w:t xml:space="preserve">Планшеты – </w:t>
            </w:r>
            <w:r w:rsidR="00E921D9">
              <w:t>1</w:t>
            </w:r>
            <w:r w:rsidRPr="00C33C74">
              <w:t>2</w:t>
            </w:r>
          </w:p>
          <w:p w:rsidR="00F6305A" w:rsidRPr="00C33C74" w:rsidRDefault="00F6305A" w:rsidP="00436C5F">
            <w:pPr>
              <w:spacing w:line="276" w:lineRule="auto"/>
              <w:jc w:val="both"/>
            </w:pPr>
            <w:r w:rsidRPr="00C33C74">
              <w:t xml:space="preserve">Интерактивная доска – </w:t>
            </w:r>
            <w:r w:rsidR="00E921D9">
              <w:t>58</w:t>
            </w:r>
          </w:p>
          <w:p w:rsidR="00F6305A" w:rsidRPr="00C33C74" w:rsidRDefault="00F6305A" w:rsidP="00436C5F">
            <w:pPr>
              <w:spacing w:line="276" w:lineRule="auto"/>
              <w:jc w:val="both"/>
            </w:pPr>
            <w:r w:rsidRPr="00C33C74">
              <w:t xml:space="preserve">Проекторы – </w:t>
            </w:r>
            <w:r w:rsidR="00E921D9">
              <w:t>83</w:t>
            </w:r>
          </w:p>
          <w:p w:rsidR="00F6305A" w:rsidRPr="00C33C74" w:rsidRDefault="00F6305A" w:rsidP="00436C5F">
            <w:pPr>
              <w:spacing w:line="276" w:lineRule="auto"/>
              <w:jc w:val="both"/>
            </w:pPr>
            <w:r w:rsidRPr="00C33C74">
              <w:t xml:space="preserve">Документ-камера - </w:t>
            </w:r>
            <w:r w:rsidR="00C33C74" w:rsidRPr="00C33C74">
              <w:t>22</w:t>
            </w:r>
          </w:p>
          <w:p w:rsidR="00F6305A" w:rsidRPr="00C33C74" w:rsidRDefault="00F6305A" w:rsidP="00436C5F">
            <w:pPr>
              <w:spacing w:line="276" w:lineRule="auto"/>
              <w:jc w:val="both"/>
            </w:pPr>
            <w:r w:rsidRPr="00C33C74">
              <w:t xml:space="preserve">Принтеры  -22, в том числе цветные  - </w:t>
            </w:r>
            <w:r w:rsidR="00C33C74" w:rsidRPr="00C33C74">
              <w:t>4</w:t>
            </w:r>
          </w:p>
          <w:p w:rsidR="00C33C74" w:rsidRDefault="00C33C74" w:rsidP="00436C5F">
            <w:pPr>
              <w:spacing w:line="276" w:lineRule="auto"/>
              <w:jc w:val="both"/>
            </w:pPr>
            <w:r w:rsidRPr="00C33C74">
              <w:t>3D</w:t>
            </w:r>
            <w:r w:rsidRPr="00C33C74">
              <w:t xml:space="preserve"> принтеры </w:t>
            </w:r>
            <w:r>
              <w:t>–</w:t>
            </w:r>
            <w:r w:rsidRPr="00C33C74">
              <w:t xml:space="preserve"> 3</w:t>
            </w:r>
          </w:p>
          <w:p w:rsidR="00C33C74" w:rsidRPr="00C33C74" w:rsidRDefault="00C33C74" w:rsidP="00436C5F">
            <w:pPr>
              <w:spacing w:line="276" w:lineRule="auto"/>
              <w:jc w:val="both"/>
            </w:pPr>
            <w:r>
              <w:t>Плоттер –1</w:t>
            </w:r>
          </w:p>
          <w:p w:rsidR="00F6305A" w:rsidRPr="00C33C74" w:rsidRDefault="00F6305A" w:rsidP="00436C5F">
            <w:pPr>
              <w:spacing w:line="276" w:lineRule="auto"/>
              <w:jc w:val="both"/>
            </w:pPr>
            <w:r w:rsidRPr="00C33C74">
              <w:t xml:space="preserve">МФУ – </w:t>
            </w:r>
            <w:r w:rsidR="00E921D9">
              <w:t>5</w:t>
            </w:r>
            <w:r w:rsidR="00C33C74" w:rsidRPr="00C33C74">
              <w:t>2</w:t>
            </w:r>
          </w:p>
          <w:p w:rsidR="00F6305A" w:rsidRPr="00C33C74" w:rsidRDefault="00E921D9" w:rsidP="00436C5F">
            <w:pPr>
              <w:spacing w:line="276" w:lineRule="auto"/>
              <w:jc w:val="both"/>
            </w:pPr>
            <w:r>
              <w:t>Ксерокс</w:t>
            </w:r>
            <w:r w:rsidR="00F6305A" w:rsidRPr="00C33C74">
              <w:t xml:space="preserve"> -1</w:t>
            </w:r>
          </w:p>
          <w:p w:rsidR="00F6305A" w:rsidRPr="00C33C74" w:rsidRDefault="00F6305A" w:rsidP="00436C5F">
            <w:pPr>
              <w:spacing w:line="276" w:lineRule="auto"/>
              <w:jc w:val="both"/>
            </w:pPr>
            <w:proofErr w:type="spellStart"/>
            <w:r w:rsidRPr="00C33C74">
              <w:t>Брошюратор</w:t>
            </w:r>
            <w:proofErr w:type="spellEnd"/>
            <w:r w:rsidRPr="00C33C74">
              <w:t xml:space="preserve"> -</w:t>
            </w:r>
            <w:r w:rsidR="00C33C74" w:rsidRPr="00C33C74">
              <w:t>2</w:t>
            </w:r>
          </w:p>
          <w:p w:rsidR="00F6305A" w:rsidRPr="00C33C74" w:rsidRDefault="00F6305A" w:rsidP="00436C5F">
            <w:pPr>
              <w:spacing w:line="276" w:lineRule="auto"/>
              <w:jc w:val="both"/>
            </w:pPr>
            <w:r w:rsidRPr="00C33C74">
              <w:t>Ламинатор -</w:t>
            </w:r>
            <w:r w:rsidR="00C33C74" w:rsidRPr="00C33C74">
              <w:t>2</w:t>
            </w:r>
          </w:p>
          <w:p w:rsidR="00F6305A" w:rsidRPr="00C33C74" w:rsidRDefault="00C33C74" w:rsidP="00436C5F">
            <w:pPr>
              <w:spacing w:line="276" w:lineRule="auto"/>
              <w:jc w:val="both"/>
            </w:pPr>
            <w:r w:rsidRPr="00C33C74">
              <w:t>Информационные панели</w:t>
            </w:r>
            <w:r w:rsidR="00F6305A" w:rsidRPr="00C33C74">
              <w:t xml:space="preserve"> – 5</w:t>
            </w:r>
          </w:p>
          <w:p w:rsidR="00F6305A" w:rsidRPr="00C33C74" w:rsidRDefault="00F6305A" w:rsidP="00436C5F">
            <w:pPr>
              <w:spacing w:line="276" w:lineRule="auto"/>
              <w:jc w:val="both"/>
            </w:pPr>
            <w:r w:rsidRPr="00C33C74">
              <w:t>Видеокамера – 3</w:t>
            </w:r>
          </w:p>
          <w:p w:rsidR="00F6305A" w:rsidRPr="00C33C74" w:rsidRDefault="00F6305A" w:rsidP="00436C5F">
            <w:pPr>
              <w:spacing w:line="276" w:lineRule="auto"/>
              <w:jc w:val="both"/>
            </w:pPr>
            <w:r w:rsidRPr="00C33C74">
              <w:t>Фотокамера – 5</w:t>
            </w:r>
          </w:p>
          <w:p w:rsidR="00F6305A" w:rsidRPr="00C33C74" w:rsidRDefault="00F6305A" w:rsidP="00436C5F">
            <w:pPr>
              <w:spacing w:line="276" w:lineRule="auto"/>
              <w:jc w:val="both"/>
            </w:pPr>
            <w:bookmarkStart w:id="0" w:name="_GoBack"/>
            <w:bookmarkEnd w:id="0"/>
            <w:proofErr w:type="spellStart"/>
            <w:r w:rsidRPr="00C33C74">
              <w:t>Аудиовоспроизводящее</w:t>
            </w:r>
            <w:proofErr w:type="spellEnd"/>
            <w:r w:rsidRPr="00C33C74">
              <w:t xml:space="preserve"> устройство –</w:t>
            </w:r>
            <w:r w:rsidR="00E921D9">
              <w:t>60</w:t>
            </w:r>
          </w:p>
          <w:p w:rsidR="00F6305A" w:rsidRPr="00C33C74" w:rsidRDefault="00F6305A" w:rsidP="00436C5F">
            <w:pPr>
              <w:spacing w:line="276" w:lineRule="auto"/>
              <w:jc w:val="both"/>
            </w:pPr>
            <w:r w:rsidRPr="00C33C74">
              <w:t>Звукоусиливающая аппаратура – 2 комплекта</w:t>
            </w:r>
            <w:r w:rsidRPr="00C33C74">
              <w:tab/>
              <w:t xml:space="preserve">  </w:t>
            </w:r>
          </w:p>
        </w:tc>
        <w:tc>
          <w:tcPr>
            <w:tcW w:w="851" w:type="dxa"/>
          </w:tcPr>
          <w:p w:rsidR="00F6305A" w:rsidRPr="00C33C74" w:rsidRDefault="00F6305A" w:rsidP="00436C5F">
            <w:pPr>
              <w:spacing w:line="276" w:lineRule="auto"/>
              <w:jc w:val="both"/>
              <w:rPr>
                <w:color w:val="FF0000"/>
              </w:rPr>
            </w:pPr>
          </w:p>
        </w:tc>
      </w:tr>
      <w:tr w:rsidR="00F6305A" w:rsidRPr="00C33C74" w:rsidTr="00436C5F">
        <w:tc>
          <w:tcPr>
            <w:tcW w:w="819" w:type="dxa"/>
          </w:tcPr>
          <w:p w:rsidR="00F6305A" w:rsidRPr="00C33C74" w:rsidRDefault="00F6305A" w:rsidP="00436C5F">
            <w:pPr>
              <w:spacing w:line="276" w:lineRule="auto"/>
              <w:jc w:val="both"/>
            </w:pPr>
            <w:r w:rsidRPr="00C33C74">
              <w:t>II</w:t>
            </w:r>
          </w:p>
        </w:tc>
        <w:tc>
          <w:tcPr>
            <w:tcW w:w="2550" w:type="dxa"/>
          </w:tcPr>
          <w:p w:rsidR="00F6305A" w:rsidRPr="00C33C74" w:rsidRDefault="00F6305A" w:rsidP="00436C5F">
            <w:pPr>
              <w:spacing w:line="276" w:lineRule="auto"/>
              <w:jc w:val="both"/>
            </w:pPr>
            <w:r w:rsidRPr="00C33C74">
              <w:rPr>
                <w:rStyle w:val="1216"/>
                <w:sz w:val="24"/>
                <w:szCs w:val="24"/>
              </w:rPr>
              <w:t>Программные инструменты</w:t>
            </w:r>
          </w:p>
        </w:tc>
        <w:tc>
          <w:tcPr>
            <w:tcW w:w="5811" w:type="dxa"/>
          </w:tcPr>
          <w:p w:rsidR="00F6305A" w:rsidRPr="00C33C74" w:rsidRDefault="00F6305A" w:rsidP="00436C5F">
            <w:pPr>
              <w:pStyle w:val="a4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4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операционные системы и служебные инструменты; орфографический корректор для текстов на русском и иностранном языках; клавиатурный тренажёр для русского и иностранного языков; текстовый редактор для работы с русскими и иноязычными текстами; инструмент планирования деятельности; графический редактор для обработки растровых изображений; графический редактор для обработки векторных изображений; музыкальный редактор; редактор подготовки презентаций; редактор видео; редактор звука; среды для дистанционного онлайн и офлайн сетевого взаимодействия; среда для </w:t>
            </w:r>
            <w:proofErr w:type="gramStart"/>
            <w:r w:rsidRPr="00C33C74">
              <w:rPr>
                <w:rFonts w:ascii="Times New Roman" w:hAnsi="Times New Roman" w:cs="Times New Roman"/>
                <w:sz w:val="24"/>
                <w:szCs w:val="24"/>
              </w:rPr>
              <w:t>интернет-публикаций</w:t>
            </w:r>
            <w:proofErr w:type="gramEnd"/>
            <w:r w:rsidRPr="00C33C74">
              <w:rPr>
                <w:rFonts w:ascii="Times New Roman" w:hAnsi="Times New Roman" w:cs="Times New Roman"/>
                <w:sz w:val="24"/>
                <w:szCs w:val="24"/>
              </w:rPr>
              <w:t>; редактор интернет-сайтов; редактор для совместного удалённого редактирования сообщений</w:t>
            </w:r>
            <w:r w:rsidRPr="00C33C7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6305A" w:rsidRPr="00C33C74" w:rsidRDefault="00F6305A" w:rsidP="00436C5F">
            <w:pPr>
              <w:spacing w:line="276" w:lineRule="auto"/>
              <w:jc w:val="both"/>
              <w:rPr>
                <w:color w:val="FF0000"/>
              </w:rPr>
            </w:pPr>
          </w:p>
        </w:tc>
      </w:tr>
      <w:tr w:rsidR="00F6305A" w:rsidRPr="00C33C74" w:rsidTr="00436C5F">
        <w:tc>
          <w:tcPr>
            <w:tcW w:w="819" w:type="dxa"/>
          </w:tcPr>
          <w:p w:rsidR="00F6305A" w:rsidRPr="00C33C74" w:rsidRDefault="00F6305A" w:rsidP="00436C5F">
            <w:pPr>
              <w:spacing w:line="276" w:lineRule="auto"/>
              <w:jc w:val="both"/>
            </w:pPr>
            <w:r w:rsidRPr="00C33C74">
              <w:t>III</w:t>
            </w:r>
          </w:p>
        </w:tc>
        <w:tc>
          <w:tcPr>
            <w:tcW w:w="2550" w:type="dxa"/>
          </w:tcPr>
          <w:p w:rsidR="00F6305A" w:rsidRPr="00C33C74" w:rsidRDefault="00F6305A" w:rsidP="00436C5F">
            <w:pPr>
              <w:spacing w:line="276" w:lineRule="auto"/>
              <w:jc w:val="both"/>
            </w:pPr>
            <w:r w:rsidRPr="00C33C74">
              <w:rPr>
                <w:rStyle w:val="1216"/>
                <w:sz w:val="24"/>
                <w:szCs w:val="24"/>
              </w:rPr>
              <w:t>Обеспечение технической, методической</w:t>
            </w:r>
            <w:r w:rsidRPr="00C33C74">
              <w:rPr>
                <w:rStyle w:val="1215"/>
                <w:sz w:val="24"/>
                <w:szCs w:val="24"/>
              </w:rPr>
              <w:t xml:space="preserve"> </w:t>
            </w:r>
            <w:r w:rsidRPr="00C33C74">
              <w:rPr>
                <w:rStyle w:val="1216"/>
                <w:sz w:val="24"/>
                <w:szCs w:val="24"/>
              </w:rPr>
              <w:t>и организационной поддержки</w:t>
            </w:r>
          </w:p>
        </w:tc>
        <w:tc>
          <w:tcPr>
            <w:tcW w:w="5811" w:type="dxa"/>
          </w:tcPr>
          <w:p w:rsidR="00F6305A" w:rsidRPr="00C33C74" w:rsidRDefault="00F6305A" w:rsidP="00436C5F">
            <w:pPr>
              <w:spacing w:line="276" w:lineRule="auto"/>
              <w:jc w:val="both"/>
            </w:pPr>
            <w:r w:rsidRPr="00C33C74">
              <w:t>Обеспечено наличие Интернета, сети  во всех учебных помещениях школы.</w:t>
            </w:r>
          </w:p>
          <w:p w:rsidR="00F6305A" w:rsidRPr="00C33C74" w:rsidRDefault="00F6305A" w:rsidP="00436C5F">
            <w:pPr>
              <w:spacing w:line="276" w:lineRule="auto"/>
              <w:jc w:val="both"/>
            </w:pPr>
            <w:r w:rsidRPr="00C33C74">
              <w:t>Высокая обеспеченность компьютерами и проектор</w:t>
            </w:r>
            <w:r w:rsidR="00C33C74">
              <w:t>ом всех учебных помещений школы</w:t>
            </w:r>
            <w:r w:rsidRPr="00C33C74">
              <w:t xml:space="preserve">. </w:t>
            </w:r>
          </w:p>
          <w:p w:rsidR="00F6305A" w:rsidRPr="00C33C74" w:rsidRDefault="00F6305A" w:rsidP="00436C5F">
            <w:pPr>
              <w:pStyle w:val="a4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4">
              <w:rPr>
                <w:rFonts w:ascii="Times New Roman" w:hAnsi="Times New Roman" w:cs="Times New Roman"/>
                <w:sz w:val="24"/>
                <w:szCs w:val="24"/>
              </w:rPr>
              <w:t>Подготовлены локальные акты: по организации образовательного процесса в школе; по  системе оплаты труда педагогических работников.</w:t>
            </w:r>
          </w:p>
          <w:p w:rsidR="00F6305A" w:rsidRPr="00C33C74" w:rsidRDefault="00F6305A" w:rsidP="00436C5F">
            <w:pPr>
              <w:pStyle w:val="a4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4">
              <w:rPr>
                <w:rFonts w:ascii="Times New Roman" w:hAnsi="Times New Roman" w:cs="Times New Roman"/>
                <w:sz w:val="24"/>
                <w:szCs w:val="24"/>
              </w:rPr>
              <w:t>Разработана Дорожная карта внедрения Стандарта и создания условий для его реализации.</w:t>
            </w:r>
          </w:p>
        </w:tc>
        <w:tc>
          <w:tcPr>
            <w:tcW w:w="851" w:type="dxa"/>
          </w:tcPr>
          <w:p w:rsidR="00F6305A" w:rsidRPr="00C33C74" w:rsidRDefault="00F6305A" w:rsidP="00436C5F">
            <w:pPr>
              <w:spacing w:line="276" w:lineRule="auto"/>
              <w:jc w:val="both"/>
              <w:rPr>
                <w:color w:val="FF0000"/>
              </w:rPr>
            </w:pPr>
          </w:p>
        </w:tc>
      </w:tr>
      <w:tr w:rsidR="00F6305A" w:rsidRPr="00C33C74" w:rsidTr="00436C5F">
        <w:tc>
          <w:tcPr>
            <w:tcW w:w="819" w:type="dxa"/>
          </w:tcPr>
          <w:p w:rsidR="00F6305A" w:rsidRPr="00C33C74" w:rsidRDefault="00F6305A" w:rsidP="00436C5F">
            <w:pPr>
              <w:spacing w:line="276" w:lineRule="auto"/>
              <w:jc w:val="both"/>
            </w:pPr>
            <w:r w:rsidRPr="00C33C74">
              <w:lastRenderedPageBreak/>
              <w:t>IV</w:t>
            </w:r>
          </w:p>
        </w:tc>
        <w:tc>
          <w:tcPr>
            <w:tcW w:w="2550" w:type="dxa"/>
          </w:tcPr>
          <w:p w:rsidR="00F6305A" w:rsidRPr="00C33C74" w:rsidRDefault="00F6305A" w:rsidP="00436C5F">
            <w:pPr>
              <w:spacing w:line="276" w:lineRule="auto"/>
              <w:jc w:val="both"/>
            </w:pPr>
            <w:r w:rsidRPr="00C33C74">
              <w:rPr>
                <w:rStyle w:val="1216"/>
                <w:sz w:val="24"/>
                <w:szCs w:val="24"/>
              </w:rPr>
              <w:t>Отображение образовательного процесса в информационной среде</w:t>
            </w:r>
          </w:p>
        </w:tc>
        <w:tc>
          <w:tcPr>
            <w:tcW w:w="5811" w:type="dxa"/>
          </w:tcPr>
          <w:p w:rsidR="00F6305A" w:rsidRPr="00C33C74" w:rsidRDefault="00F6305A" w:rsidP="00436C5F">
            <w:pPr>
              <w:spacing w:line="276" w:lineRule="auto"/>
              <w:jc w:val="both"/>
            </w:pPr>
            <w:r w:rsidRPr="00C33C74">
              <w:t xml:space="preserve">Наличие официального сайта ОО с размещением на нем информации в соответствии с требованиями информационной открытости школы </w:t>
            </w:r>
          </w:p>
          <w:p w:rsidR="00F6305A" w:rsidRPr="00C33C74" w:rsidRDefault="00F6305A" w:rsidP="00436C5F">
            <w:pPr>
              <w:spacing w:line="276" w:lineRule="auto"/>
              <w:jc w:val="both"/>
            </w:pPr>
            <w:r w:rsidRPr="00C33C74">
              <w:t>Работа в системе «</w:t>
            </w:r>
            <w:proofErr w:type="spellStart"/>
            <w:r w:rsidRPr="00C33C74">
              <w:rPr>
                <w:lang w:val="en-US"/>
              </w:rPr>
              <w:t>Netschool</w:t>
            </w:r>
            <w:proofErr w:type="spellEnd"/>
            <w:r w:rsidRPr="00C33C74">
              <w:t>.Сетевой город» обеспечивает:</w:t>
            </w:r>
          </w:p>
          <w:p w:rsidR="00F6305A" w:rsidRPr="00C33C74" w:rsidRDefault="00F6305A" w:rsidP="00436C5F">
            <w:pPr>
              <w:jc w:val="both"/>
            </w:pPr>
            <w:r w:rsidRPr="00C33C74">
              <w:t>-связь учителей, администрации, родителей, органов управления;</w:t>
            </w:r>
          </w:p>
          <w:p w:rsidR="00F6305A" w:rsidRPr="00C33C74" w:rsidRDefault="00F6305A" w:rsidP="00436C5F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4">
              <w:rPr>
                <w:rFonts w:ascii="Times New Roman" w:hAnsi="Times New Roman" w:cs="Times New Roman"/>
                <w:sz w:val="24"/>
                <w:szCs w:val="24"/>
              </w:rPr>
              <w:t xml:space="preserve">-размещение домашних заданий и материалов к уроку; </w:t>
            </w:r>
          </w:p>
          <w:p w:rsidR="00F6305A" w:rsidRPr="00C33C74" w:rsidRDefault="00F6305A" w:rsidP="00436C5F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4">
              <w:rPr>
                <w:rFonts w:ascii="Times New Roman" w:hAnsi="Times New Roman" w:cs="Times New Roman"/>
                <w:sz w:val="24"/>
                <w:szCs w:val="24"/>
              </w:rPr>
              <w:t>-результаты выполнения аттестационных работ обучающихся;</w:t>
            </w:r>
          </w:p>
          <w:p w:rsidR="00F6305A" w:rsidRPr="00C33C74" w:rsidRDefault="00F6305A" w:rsidP="00436C5F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4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творческих работ учителей и обучающихся; </w:t>
            </w:r>
          </w:p>
          <w:p w:rsidR="00F6305A" w:rsidRPr="00C33C74" w:rsidRDefault="00F6305A" w:rsidP="00436C5F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74">
              <w:rPr>
                <w:rFonts w:ascii="Times New Roman" w:hAnsi="Times New Roman" w:cs="Times New Roman"/>
                <w:sz w:val="24"/>
                <w:szCs w:val="24"/>
              </w:rPr>
              <w:t>-осуществление  методической поддержки учителей</w:t>
            </w:r>
            <w:r w:rsidRPr="00C33C7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6305A" w:rsidRPr="00C33C74" w:rsidRDefault="00F6305A" w:rsidP="00436C5F">
            <w:pPr>
              <w:spacing w:line="276" w:lineRule="auto"/>
              <w:jc w:val="both"/>
              <w:rPr>
                <w:color w:val="FF0000"/>
              </w:rPr>
            </w:pPr>
          </w:p>
        </w:tc>
      </w:tr>
      <w:tr w:rsidR="00F6305A" w:rsidRPr="00C33C74" w:rsidTr="00436C5F">
        <w:tc>
          <w:tcPr>
            <w:tcW w:w="819" w:type="dxa"/>
          </w:tcPr>
          <w:p w:rsidR="00F6305A" w:rsidRPr="00C33C74" w:rsidRDefault="00F6305A" w:rsidP="00436C5F">
            <w:pPr>
              <w:spacing w:line="276" w:lineRule="auto"/>
              <w:jc w:val="both"/>
            </w:pPr>
            <w:r w:rsidRPr="00C33C74">
              <w:t>V</w:t>
            </w:r>
          </w:p>
        </w:tc>
        <w:tc>
          <w:tcPr>
            <w:tcW w:w="2550" w:type="dxa"/>
          </w:tcPr>
          <w:p w:rsidR="00F6305A" w:rsidRPr="00C33C74" w:rsidRDefault="00F6305A" w:rsidP="00436C5F">
            <w:pPr>
              <w:spacing w:line="276" w:lineRule="auto"/>
              <w:jc w:val="both"/>
            </w:pPr>
            <w:r w:rsidRPr="00C33C74">
              <w:rPr>
                <w:rStyle w:val="1216"/>
                <w:sz w:val="24"/>
                <w:szCs w:val="24"/>
              </w:rPr>
              <w:t>Компоненты на бумажных носителях:</w:t>
            </w:r>
          </w:p>
        </w:tc>
        <w:tc>
          <w:tcPr>
            <w:tcW w:w="5811" w:type="dxa"/>
          </w:tcPr>
          <w:p w:rsidR="00F6305A" w:rsidRPr="00C33C74" w:rsidRDefault="00F6305A" w:rsidP="00436C5F">
            <w:pPr>
              <w:spacing w:line="276" w:lineRule="auto"/>
              <w:jc w:val="both"/>
            </w:pPr>
            <w:r w:rsidRPr="00C33C74">
              <w:t xml:space="preserve">Учебники – </w:t>
            </w:r>
            <w:r w:rsidR="00C33C74" w:rsidRPr="00C33C74">
              <w:t>23142</w:t>
            </w:r>
            <w:r w:rsidRPr="00C33C74">
              <w:t xml:space="preserve"> экз.</w:t>
            </w:r>
          </w:p>
          <w:p w:rsidR="00F6305A" w:rsidRPr="00C33C74" w:rsidRDefault="00F6305A" w:rsidP="00436C5F">
            <w:pPr>
              <w:spacing w:line="276" w:lineRule="auto"/>
              <w:jc w:val="both"/>
            </w:pPr>
            <w:r w:rsidRPr="00C33C74">
              <w:t>Справочные издания – 351 экз.</w:t>
            </w:r>
          </w:p>
          <w:p w:rsidR="00F6305A" w:rsidRPr="00C33C74" w:rsidRDefault="00C33C74" w:rsidP="00436C5F">
            <w:pPr>
              <w:spacing w:line="276" w:lineRule="auto"/>
              <w:jc w:val="both"/>
            </w:pPr>
            <w:r w:rsidRPr="00C33C74">
              <w:t xml:space="preserve">Методическая  литература – 539 </w:t>
            </w:r>
            <w:r w:rsidR="00F6305A" w:rsidRPr="00C33C74">
              <w:t>экз.</w:t>
            </w:r>
          </w:p>
          <w:p w:rsidR="00F6305A" w:rsidRPr="00C33C74" w:rsidRDefault="00F6305A" w:rsidP="00C33C74">
            <w:pPr>
              <w:spacing w:line="276" w:lineRule="auto"/>
              <w:jc w:val="both"/>
            </w:pPr>
            <w:r w:rsidRPr="00C33C74">
              <w:t xml:space="preserve">Периодические издания </w:t>
            </w:r>
            <w:r w:rsidR="00C33C74" w:rsidRPr="00C33C74">
              <w:t>20</w:t>
            </w:r>
            <w:r w:rsidRPr="00C33C74">
              <w:t xml:space="preserve"> наименований</w:t>
            </w:r>
          </w:p>
        </w:tc>
        <w:tc>
          <w:tcPr>
            <w:tcW w:w="851" w:type="dxa"/>
          </w:tcPr>
          <w:p w:rsidR="00F6305A" w:rsidRPr="00C33C74" w:rsidRDefault="00F6305A" w:rsidP="00436C5F">
            <w:pPr>
              <w:spacing w:line="276" w:lineRule="auto"/>
              <w:jc w:val="both"/>
              <w:rPr>
                <w:color w:val="FF0000"/>
              </w:rPr>
            </w:pPr>
          </w:p>
        </w:tc>
      </w:tr>
      <w:tr w:rsidR="00F6305A" w:rsidRPr="00C33C74" w:rsidTr="00436C5F">
        <w:tc>
          <w:tcPr>
            <w:tcW w:w="819" w:type="dxa"/>
          </w:tcPr>
          <w:p w:rsidR="00F6305A" w:rsidRPr="00C33C74" w:rsidRDefault="00F6305A" w:rsidP="00436C5F">
            <w:pPr>
              <w:spacing w:line="276" w:lineRule="auto"/>
              <w:jc w:val="both"/>
            </w:pPr>
            <w:r w:rsidRPr="00C33C74">
              <w:t>VI</w:t>
            </w:r>
          </w:p>
        </w:tc>
        <w:tc>
          <w:tcPr>
            <w:tcW w:w="2550" w:type="dxa"/>
          </w:tcPr>
          <w:p w:rsidR="00F6305A" w:rsidRPr="00C33C74" w:rsidRDefault="00F6305A" w:rsidP="00436C5F">
            <w:pPr>
              <w:spacing w:line="276" w:lineRule="auto"/>
              <w:jc w:val="both"/>
            </w:pPr>
            <w:r w:rsidRPr="00C33C74">
              <w:rPr>
                <w:rStyle w:val="1216"/>
                <w:sz w:val="24"/>
                <w:szCs w:val="24"/>
              </w:rPr>
              <w:t xml:space="preserve">Компоненты на </w:t>
            </w:r>
            <w:r w:rsidRPr="00C33C74">
              <w:rPr>
                <w:rStyle w:val="1216"/>
                <w:sz w:val="24"/>
                <w:szCs w:val="24"/>
                <w:lang w:val="en-US" w:eastAsia="en-US"/>
              </w:rPr>
              <w:t>CD</w:t>
            </w:r>
            <w:r w:rsidRPr="00C33C74">
              <w:rPr>
                <w:rStyle w:val="1215"/>
                <w:sz w:val="24"/>
                <w:szCs w:val="24"/>
                <w:lang w:eastAsia="en-US"/>
              </w:rPr>
              <w:t xml:space="preserve"> </w:t>
            </w:r>
            <w:r w:rsidRPr="00C33C74">
              <w:rPr>
                <w:rStyle w:val="1216"/>
                <w:sz w:val="24"/>
                <w:szCs w:val="24"/>
              </w:rPr>
              <w:t xml:space="preserve">и </w:t>
            </w:r>
            <w:r w:rsidRPr="00C33C74">
              <w:rPr>
                <w:rStyle w:val="1216"/>
                <w:sz w:val="24"/>
                <w:szCs w:val="24"/>
                <w:lang w:val="en-US" w:eastAsia="en-US"/>
              </w:rPr>
              <w:t>DVD</w:t>
            </w:r>
            <w:r w:rsidRPr="00C33C74">
              <w:rPr>
                <w:rStyle w:val="1216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811" w:type="dxa"/>
          </w:tcPr>
          <w:p w:rsidR="00F6305A" w:rsidRPr="00C33C74" w:rsidRDefault="00F6305A" w:rsidP="00436C5F">
            <w:pPr>
              <w:spacing w:line="276" w:lineRule="auto"/>
              <w:jc w:val="both"/>
            </w:pPr>
            <w:r w:rsidRPr="00C33C74">
              <w:t>Электронные учебники и пособия – 181 экз.</w:t>
            </w:r>
          </w:p>
        </w:tc>
        <w:tc>
          <w:tcPr>
            <w:tcW w:w="851" w:type="dxa"/>
          </w:tcPr>
          <w:p w:rsidR="00F6305A" w:rsidRPr="00C33C74" w:rsidRDefault="00F6305A" w:rsidP="00436C5F">
            <w:pPr>
              <w:spacing w:line="276" w:lineRule="auto"/>
              <w:jc w:val="both"/>
              <w:rPr>
                <w:color w:val="FF0000"/>
              </w:rPr>
            </w:pPr>
          </w:p>
        </w:tc>
      </w:tr>
    </w:tbl>
    <w:p w:rsidR="00F6305A" w:rsidRDefault="00F6305A"/>
    <w:p w:rsidR="00C33C74" w:rsidRDefault="00C33C74"/>
    <w:sectPr w:rsidR="00C33C74" w:rsidSect="0063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05A"/>
    <w:rsid w:val="00630122"/>
    <w:rsid w:val="00C33C74"/>
    <w:rsid w:val="00E921D9"/>
    <w:rsid w:val="00F6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F6305A"/>
    <w:rPr>
      <w:shd w:val="clear" w:color="auto" w:fill="FFFFFF"/>
    </w:rPr>
  </w:style>
  <w:style w:type="paragraph" w:styleId="a4">
    <w:name w:val="Body Text"/>
    <w:basedOn w:val="a"/>
    <w:link w:val="a3"/>
    <w:rsid w:val="00F6305A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630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15">
    <w:name w:val="Основной текст (19)15"/>
    <w:basedOn w:val="a0"/>
    <w:rsid w:val="00F6305A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914">
    <w:name w:val="Основной текст (19)14"/>
    <w:basedOn w:val="a0"/>
    <w:rsid w:val="00F6305A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</w:rPr>
  </w:style>
  <w:style w:type="character" w:customStyle="1" w:styleId="1216">
    <w:name w:val="Основной текст (12)16"/>
    <w:basedOn w:val="a0"/>
    <w:rsid w:val="00F6305A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15">
    <w:name w:val="Основной текст (12)15"/>
    <w:basedOn w:val="a0"/>
    <w:rsid w:val="00F6305A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4">
    <w:name w:val="Подпись к таблице4"/>
    <w:basedOn w:val="a0"/>
    <w:rsid w:val="00F6305A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Пользователь Windows</cp:lastModifiedBy>
  <cp:revision>2</cp:revision>
  <dcterms:created xsi:type="dcterms:W3CDTF">2016-02-24T17:53:00Z</dcterms:created>
  <dcterms:modified xsi:type="dcterms:W3CDTF">2020-11-16T09:26:00Z</dcterms:modified>
</cp:coreProperties>
</file>